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20369">
        <w:rPr>
          <w:rFonts w:ascii="Times New Roman" w:hAnsi="Times New Roman"/>
          <w:sz w:val="36"/>
          <w:szCs w:val="28"/>
        </w:rPr>
        <w:t>Конспект занятия</w:t>
      </w:r>
      <w:r>
        <w:rPr>
          <w:rFonts w:ascii="Times New Roman" w:hAnsi="Times New Roman"/>
          <w:sz w:val="36"/>
          <w:szCs w:val="28"/>
        </w:rPr>
        <w:t xml:space="preserve"> для подготовительной группы</w:t>
      </w: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20369">
        <w:rPr>
          <w:rFonts w:ascii="Times New Roman" w:hAnsi="Times New Roman"/>
          <w:sz w:val="36"/>
          <w:szCs w:val="28"/>
        </w:rPr>
        <w:t xml:space="preserve"> «</w:t>
      </w:r>
      <w:r>
        <w:rPr>
          <w:rFonts w:ascii="Times New Roman" w:hAnsi="Times New Roman"/>
          <w:sz w:val="36"/>
          <w:szCs w:val="28"/>
        </w:rPr>
        <w:t>Ангара у дошколят</w:t>
      </w:r>
      <w:r w:rsidRPr="00420369">
        <w:rPr>
          <w:rFonts w:ascii="Times New Roman" w:hAnsi="Times New Roman"/>
          <w:sz w:val="36"/>
          <w:szCs w:val="28"/>
        </w:rPr>
        <w:t>»</w:t>
      </w: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20369">
        <w:rPr>
          <w:rFonts w:ascii="Times New Roman" w:hAnsi="Times New Roman"/>
          <w:sz w:val="36"/>
          <w:szCs w:val="28"/>
        </w:rPr>
        <w:t xml:space="preserve">Автор: </w:t>
      </w:r>
      <w:r>
        <w:rPr>
          <w:rFonts w:ascii="Times New Roman" w:hAnsi="Times New Roman"/>
          <w:sz w:val="36"/>
          <w:szCs w:val="28"/>
        </w:rPr>
        <w:t>Рау Светлана Викторовна</w:t>
      </w: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20369">
        <w:rPr>
          <w:rFonts w:ascii="Times New Roman" w:hAnsi="Times New Roman"/>
          <w:sz w:val="36"/>
          <w:szCs w:val="28"/>
        </w:rPr>
        <w:t>Воспитатель</w:t>
      </w:r>
    </w:p>
    <w:p w:rsidR="00420369" w:rsidRPr="00420369" w:rsidRDefault="00420369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E151A2" w:rsidRPr="00420369" w:rsidRDefault="00B06857" w:rsidP="00420369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МБДОУ г. Иркутска детский сад №</w:t>
      </w:r>
      <w:r w:rsidR="00420369" w:rsidRPr="00420369">
        <w:rPr>
          <w:rFonts w:ascii="Times New Roman" w:hAnsi="Times New Roman"/>
          <w:sz w:val="36"/>
          <w:szCs w:val="28"/>
        </w:rPr>
        <w:t>173</w:t>
      </w: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0369" w:rsidRDefault="00420369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B67" w:rsidRPr="00FB739A" w:rsidRDefault="00281802" w:rsidP="00E15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9A">
        <w:rPr>
          <w:rFonts w:ascii="Times New Roman" w:hAnsi="Times New Roman"/>
          <w:sz w:val="24"/>
          <w:szCs w:val="24"/>
        </w:rPr>
        <w:t>Конспект</w:t>
      </w:r>
      <w:r w:rsidR="00E151A2" w:rsidRPr="00FB739A">
        <w:rPr>
          <w:rFonts w:ascii="Times New Roman" w:hAnsi="Times New Roman"/>
          <w:sz w:val="24"/>
          <w:szCs w:val="24"/>
        </w:rPr>
        <w:t xml:space="preserve">  </w:t>
      </w:r>
      <w:r w:rsidR="00DD7B67" w:rsidRPr="00FB739A">
        <w:rPr>
          <w:rFonts w:ascii="Times New Roman" w:hAnsi="Times New Roman"/>
          <w:sz w:val="24"/>
          <w:szCs w:val="24"/>
        </w:rPr>
        <w:t xml:space="preserve"> занятия</w:t>
      </w:r>
    </w:p>
    <w:p w:rsidR="00DD7B67" w:rsidRPr="00FB739A" w:rsidRDefault="00DD7B67" w:rsidP="00DD7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3"/>
        <w:gridCol w:w="3685"/>
        <w:gridCol w:w="3402"/>
      </w:tblGrid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ФИО. </w:t>
            </w:r>
          </w:p>
          <w:p w:rsidR="00DD7B67" w:rsidRPr="00FB739A" w:rsidRDefault="00EA09E2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E2" w:rsidRDefault="00EA09E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770435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Рау Светлана Викторовна</w:t>
            </w: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39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="00BA111C" w:rsidRPr="00FB739A">
              <w:rPr>
                <w:rFonts w:ascii="Times New Roman" w:hAnsi="Times New Roman"/>
                <w:sz w:val="24"/>
                <w:szCs w:val="24"/>
              </w:rPr>
              <w:t>, 6-7 лет</w:t>
            </w: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Форма организации, количество </w:t>
            </w:r>
            <w:proofErr w:type="gramStart"/>
            <w:r w:rsidRPr="00FB73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E151A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467163">
              <w:rPr>
                <w:rFonts w:ascii="Times New Roman" w:hAnsi="Times New Roman"/>
                <w:sz w:val="24"/>
                <w:szCs w:val="24"/>
              </w:rPr>
              <w:t>рупповое занятие, 8</w:t>
            </w:r>
            <w:r w:rsidR="00DD7B67" w:rsidRPr="00FB739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4100C6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«Ангара у дошколят</w:t>
            </w:r>
            <w:r w:rsidR="00E151A2" w:rsidRPr="00FB739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Используемые технологии и методики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633342" w:rsidP="00074C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FB739A">
              <w:rPr>
                <w:rFonts w:ascii="Times New Roman" w:hAnsi="Times New Roman"/>
                <w:sz w:val="24"/>
                <w:szCs w:val="24"/>
                <w:lang w:val="en-US"/>
              </w:rPr>
              <w:t>роектн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B739A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</w:p>
          <w:p w:rsidR="006E4F68" w:rsidRPr="00FB739A" w:rsidRDefault="006E4F68" w:rsidP="00633342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B67" w:rsidRPr="00FB739A">
        <w:trPr>
          <w:trHeight w:val="2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76" w:rsidRPr="00FB739A" w:rsidRDefault="00F33C3A" w:rsidP="00F33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Приобщение детей к здоровому о</w:t>
            </w:r>
            <w:r w:rsidR="00467163">
              <w:rPr>
                <w:rFonts w:ascii="Times New Roman" w:hAnsi="Times New Roman"/>
                <w:sz w:val="24"/>
                <w:szCs w:val="24"/>
              </w:rPr>
              <w:t>бразу жизни, укрепление здоровья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, формирование правильной осанки. </w:t>
            </w:r>
          </w:p>
        </w:tc>
      </w:tr>
      <w:tr w:rsidR="00DD7B67" w:rsidRPr="00FB739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95251A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О</w:t>
            </w:r>
            <w:r w:rsidR="00DD7B67" w:rsidRPr="00FB739A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95251A" w:rsidP="00D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Р</w:t>
            </w:r>
            <w:r w:rsidR="00DD7B67" w:rsidRPr="00FB739A">
              <w:rPr>
                <w:rFonts w:ascii="Times New Roman" w:hAnsi="Times New Roman"/>
                <w:sz w:val="24"/>
                <w:szCs w:val="24"/>
              </w:rPr>
              <w:t>азвивающие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0275D7" w:rsidP="00027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В</w:t>
            </w:r>
            <w:r w:rsidR="00DD7B67" w:rsidRPr="00FB739A">
              <w:rPr>
                <w:rFonts w:ascii="Times New Roman" w:hAnsi="Times New Roman"/>
                <w:sz w:val="24"/>
                <w:szCs w:val="24"/>
              </w:rPr>
              <w:t xml:space="preserve">оспитательные </w:t>
            </w:r>
          </w:p>
        </w:tc>
      </w:tr>
      <w:tr w:rsidR="00DD7B67" w:rsidRPr="00FB739A">
        <w:trPr>
          <w:trHeight w:val="187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2" w:rsidRPr="00FB739A" w:rsidRDefault="003876FF" w:rsidP="003876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1.Добиться усвоения </w:t>
            </w:r>
            <w:r w:rsidR="00F33C3A"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ног</w:t>
            </w:r>
            <w:r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r w:rsidR="00F33C3A"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стилем кроль</w:t>
            </w:r>
          </w:p>
          <w:p w:rsidR="00DD7B67" w:rsidRPr="00FB739A" w:rsidRDefault="003876FF" w:rsidP="00E2381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2.Обеспечить применение на практике осознанно</w:t>
            </w:r>
            <w:r w:rsidR="00467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выполнения упражнений, умения</w:t>
            </w:r>
            <w:r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действовать в команде</w:t>
            </w:r>
            <w:r w:rsidR="00E151A2"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95251A" w:rsidP="003876F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3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876FF"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развития двигательных способностей (силу, быстроту, гибкость, выносливость, координацию).</w:t>
            </w:r>
          </w:p>
          <w:p w:rsidR="003876FF" w:rsidRPr="00FB739A" w:rsidRDefault="00467163" w:rsidP="00387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2.Обеспе</w:t>
            </w:r>
            <w:r w:rsidR="003876FF" w:rsidRPr="00FB73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развитие умения пользоваться навыками выполнения упражнений на воде.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042233" w:rsidP="00241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41C59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Вызвать</w:t>
            </w:r>
            <w:r w:rsidR="003876FF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желание помочь своему товарищу.</w:t>
            </w:r>
          </w:p>
          <w:p w:rsidR="00241C59" w:rsidRPr="00FB739A" w:rsidRDefault="00467163" w:rsidP="00241C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2.Пробудить чувство</w:t>
            </w:r>
            <w:r w:rsidR="00241C59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наслаждения от победы</w:t>
            </w:r>
            <w:r w:rsidR="003876FF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D7B67" w:rsidRPr="00FB739A" w:rsidRDefault="00DD7B67" w:rsidP="009525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FB739A" w:rsidRDefault="00DD7B67" w:rsidP="009525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FB739A" w:rsidRDefault="00DD7B67" w:rsidP="009525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7B67" w:rsidRPr="00FB739A" w:rsidRDefault="00DD7B67" w:rsidP="009525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7B67" w:rsidRPr="00FB739A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Предпосылки УУД</w:t>
            </w: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Предпосылки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личностных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коммуникативных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Предпосылки</w:t>
            </w:r>
            <w:r w:rsidR="0095251A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DD7B67" w:rsidRPr="00FB739A">
        <w:trPr>
          <w:trHeight w:val="15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467163" w:rsidP="00D963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r w:rsidR="00E23378" w:rsidRPr="00FB739A">
              <w:rPr>
                <w:rFonts w:ascii="Times New Roman" w:hAnsi="Times New Roman"/>
                <w:sz w:val="24"/>
                <w:szCs w:val="24"/>
              </w:rPr>
              <w:t xml:space="preserve"> прийти на помощь другу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8" w:rsidRPr="00FB739A" w:rsidRDefault="00E23378" w:rsidP="00E2337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1.Умение планировать свое действие в соответствии  с конкретной задачей; </w:t>
            </w:r>
          </w:p>
          <w:p w:rsidR="00DD7B67" w:rsidRPr="00FB739A" w:rsidRDefault="00E23378" w:rsidP="00E233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2.Умение контролировать свою деятельность</w:t>
            </w:r>
            <w:r w:rsidR="00DD7B67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18" w:rsidRPr="00FB739A" w:rsidRDefault="00E23818" w:rsidP="00E2381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1.Умение взаимодействовать и сотрудничать со сверстниками и взрослыми;</w:t>
            </w:r>
          </w:p>
          <w:p w:rsidR="00DD7B67" w:rsidRPr="00FB739A" w:rsidRDefault="00E23818" w:rsidP="00E238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2.Умение организовывать совместную деятельность в парах, в подгруппе и в коллективе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78" w:rsidRPr="00FB739A" w:rsidRDefault="00E23378" w:rsidP="00E2337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1.Умение применять правила и пользоваться инструкциями.</w:t>
            </w:r>
          </w:p>
          <w:p w:rsidR="00E23378" w:rsidRPr="00FB739A" w:rsidRDefault="00E23818" w:rsidP="00E2337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2.</w:t>
            </w:r>
            <w:r w:rsidR="00E23378" w:rsidRPr="00FB739A">
              <w:rPr>
                <w:rFonts w:ascii="Times New Roman" w:hAnsi="Times New Roman"/>
                <w:sz w:val="24"/>
                <w:szCs w:val="24"/>
              </w:rPr>
              <w:t>Умение работать по заданному алгоритму</w:t>
            </w:r>
          </w:p>
          <w:p w:rsidR="00DD7B67" w:rsidRPr="00FB739A" w:rsidRDefault="00DD7B67" w:rsidP="00E233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7B67" w:rsidRPr="00FB73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67" w:rsidRPr="00FB739A" w:rsidRDefault="00DD7B67" w:rsidP="00952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A" w:rsidRPr="00FB739A" w:rsidRDefault="00E23818" w:rsidP="00952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М</w:t>
            </w:r>
            <w:r w:rsidR="0095251A" w:rsidRPr="00FB739A">
              <w:rPr>
                <w:rFonts w:ascii="Times New Roman" w:hAnsi="Times New Roman"/>
                <w:sz w:val="24"/>
                <w:szCs w:val="24"/>
              </w:rPr>
              <w:t>узыкальный центр</w:t>
            </w:r>
          </w:p>
          <w:p w:rsidR="00705F76" w:rsidRPr="00FB739A" w:rsidRDefault="00705F76" w:rsidP="009525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Мячи по количеству детей, два больших обруча, два надувных</w:t>
            </w:r>
            <w:r w:rsidR="00467163">
              <w:rPr>
                <w:rFonts w:ascii="Times New Roman" w:hAnsi="Times New Roman"/>
                <w:sz w:val="24"/>
                <w:szCs w:val="24"/>
              </w:rPr>
              <w:t xml:space="preserve"> плота, тонущие игрушки, сетка</w:t>
            </w:r>
            <w:r w:rsidR="004100C6">
              <w:rPr>
                <w:rFonts w:ascii="Times New Roman" w:hAnsi="Times New Roman"/>
                <w:sz w:val="24"/>
                <w:szCs w:val="24"/>
              </w:rPr>
              <w:t>, костюм Ангары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>,</w:t>
            </w:r>
            <w:r w:rsidR="00467163">
              <w:rPr>
                <w:rFonts w:ascii="Times New Roman" w:hAnsi="Times New Roman"/>
                <w:sz w:val="24"/>
                <w:szCs w:val="24"/>
              </w:rPr>
              <w:t xml:space="preserve"> ласты</w:t>
            </w:r>
            <w:r w:rsidR="004100C6">
              <w:rPr>
                <w:rFonts w:ascii="Times New Roman" w:hAnsi="Times New Roman"/>
                <w:sz w:val="24"/>
                <w:szCs w:val="24"/>
              </w:rPr>
              <w:t xml:space="preserve"> две пары</w:t>
            </w:r>
            <w:r w:rsidR="00467163">
              <w:rPr>
                <w:rFonts w:ascii="Times New Roman" w:hAnsi="Times New Roman"/>
                <w:sz w:val="24"/>
                <w:szCs w:val="24"/>
              </w:rPr>
              <w:t>, теннисные мячики.</w:t>
            </w:r>
          </w:p>
          <w:p w:rsidR="00DD7B67" w:rsidRPr="00EA09E2" w:rsidRDefault="0095251A" w:rsidP="004100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Электронные ресурсы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>: фон</w:t>
            </w:r>
            <w:r w:rsidR="00705F76" w:rsidRPr="00FB739A">
              <w:rPr>
                <w:rFonts w:ascii="Times New Roman" w:hAnsi="Times New Roman"/>
                <w:sz w:val="24"/>
                <w:szCs w:val="24"/>
              </w:rPr>
              <w:t>ограмма с записью «Марш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>»</w:t>
            </w:r>
            <w:r w:rsidR="00E23818" w:rsidRPr="00FB7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00C6">
              <w:rPr>
                <w:rFonts w:ascii="Times New Roman" w:hAnsi="Times New Roman"/>
                <w:sz w:val="24"/>
                <w:szCs w:val="24"/>
              </w:rPr>
              <w:t>музыка «Усатый нянь» А.Рыбников</w:t>
            </w:r>
            <w:r w:rsidR="00467163">
              <w:rPr>
                <w:rFonts w:ascii="Times New Roman" w:hAnsi="Times New Roman"/>
                <w:sz w:val="24"/>
                <w:szCs w:val="24"/>
              </w:rPr>
              <w:t>,</w:t>
            </w:r>
            <w:r w:rsidR="004100C6">
              <w:rPr>
                <w:rFonts w:ascii="Times New Roman" w:hAnsi="Times New Roman"/>
                <w:sz w:val="24"/>
                <w:szCs w:val="24"/>
              </w:rPr>
              <w:t xml:space="preserve"> песня «По Ангаре» </w:t>
            </w:r>
            <w:proofErr w:type="spellStart"/>
            <w:r w:rsidR="004100C6">
              <w:rPr>
                <w:rFonts w:ascii="Times New Roman" w:hAnsi="Times New Roman"/>
                <w:sz w:val="24"/>
                <w:szCs w:val="24"/>
              </w:rPr>
              <w:t>А.Пахмутова</w:t>
            </w:r>
            <w:proofErr w:type="spellEnd"/>
          </w:p>
        </w:tc>
      </w:tr>
    </w:tbl>
    <w:p w:rsidR="00DD7B67" w:rsidRPr="00FB739A" w:rsidRDefault="00DD7B67" w:rsidP="00DD7B67">
      <w:pPr>
        <w:tabs>
          <w:tab w:val="left" w:pos="6033"/>
        </w:tabs>
        <w:rPr>
          <w:rFonts w:ascii="Times New Roman" w:hAnsi="Times New Roman"/>
          <w:sz w:val="24"/>
          <w:szCs w:val="24"/>
        </w:rPr>
      </w:pPr>
    </w:p>
    <w:p w:rsidR="00DD7B67" w:rsidRPr="00FB739A" w:rsidRDefault="00072FAF" w:rsidP="00DD7B67">
      <w:pPr>
        <w:tabs>
          <w:tab w:val="left" w:pos="1765"/>
        </w:tabs>
        <w:jc w:val="center"/>
        <w:rPr>
          <w:rFonts w:ascii="Times New Roman" w:hAnsi="Times New Roman"/>
          <w:sz w:val="24"/>
          <w:szCs w:val="24"/>
        </w:rPr>
      </w:pPr>
      <w:r w:rsidRPr="00FB739A">
        <w:rPr>
          <w:rFonts w:ascii="Times New Roman" w:hAnsi="Times New Roman"/>
          <w:sz w:val="24"/>
          <w:szCs w:val="24"/>
        </w:rPr>
        <w:t xml:space="preserve">Структура </w:t>
      </w:r>
      <w:r w:rsidR="00DD7B67" w:rsidRPr="00FB739A">
        <w:rPr>
          <w:rFonts w:ascii="Times New Roman" w:hAnsi="Times New Roman"/>
          <w:sz w:val="24"/>
          <w:szCs w:val="24"/>
        </w:rPr>
        <w:t xml:space="preserve"> занятия</w:t>
      </w: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7341"/>
        <w:gridCol w:w="3167"/>
        <w:gridCol w:w="1835"/>
      </w:tblGrid>
      <w:tr w:rsidR="00DD7B67" w:rsidRPr="00FB739A">
        <w:trPr>
          <w:trHeight w:val="824"/>
        </w:trPr>
        <w:tc>
          <w:tcPr>
            <w:tcW w:w="2443" w:type="dxa"/>
            <w:shd w:val="clear" w:color="auto" w:fill="auto"/>
            <w:vAlign w:val="center"/>
          </w:tcPr>
          <w:p w:rsidR="00DD7B67" w:rsidRPr="00FB739A" w:rsidRDefault="00DD7B67" w:rsidP="00EA0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План занятия, цел</w:t>
            </w:r>
            <w:r w:rsidR="00A42BF4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ь деятельности </w:t>
            </w:r>
            <w:r w:rsidR="00EA09E2">
              <w:rPr>
                <w:rFonts w:ascii="Times New Roman" w:hAnsi="Times New Roman"/>
                <w:b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занятия, </w:t>
            </w:r>
          </w:p>
          <w:p w:rsidR="00DD7B67" w:rsidRPr="00FB739A" w:rsidRDefault="00CE1F00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042233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воспитателя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D7B67" w:rsidRPr="00FB739A" w:rsidRDefault="007214CC" w:rsidP="00CE1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Деятельность  воспитанников</w:t>
            </w:r>
            <w:r w:rsidR="00CE1F00" w:rsidRPr="00FB739A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 w:rsidR="00DD7B67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редполагаемые действия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D7B67" w:rsidRPr="00FB739A" w:rsidRDefault="00DD7B67" w:rsidP="00D96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</w:tr>
      <w:tr w:rsidR="00DD7B67" w:rsidRPr="00FB739A">
        <w:trPr>
          <w:trHeight w:val="269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DD7B67" w:rsidRPr="00FB739A" w:rsidRDefault="00DD7B67" w:rsidP="00FF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FB739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FB739A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 этап</w:t>
            </w:r>
            <w:r w:rsidR="00CE1F00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F5605" w:rsidRPr="00FB73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E1F00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DD7B67" w:rsidRPr="00FB739A">
        <w:trPr>
          <w:trHeight w:val="4815"/>
        </w:trPr>
        <w:tc>
          <w:tcPr>
            <w:tcW w:w="2443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комфортности,  эмоциональной поддержки ребёнка.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проблемную ситуацию </w:t>
            </w: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Мотивирование детей на участие в предстоящей деятельности</w:t>
            </w:r>
          </w:p>
          <w:p w:rsidR="00DD7B67" w:rsidRPr="00FB739A" w:rsidRDefault="00DD7B67" w:rsidP="002818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</w:t>
            </w:r>
          </w:p>
        </w:tc>
        <w:tc>
          <w:tcPr>
            <w:tcW w:w="7341" w:type="dxa"/>
            <w:shd w:val="clear" w:color="auto" w:fill="auto"/>
          </w:tcPr>
          <w:p w:rsidR="00A42BF4" w:rsidRPr="00FB739A" w:rsidRDefault="00A42BF4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Под музыку</w:t>
            </w:r>
            <w:r w:rsidR="00467163">
              <w:rPr>
                <w:rFonts w:ascii="Times New Roman" w:hAnsi="Times New Roman"/>
                <w:sz w:val="24"/>
                <w:szCs w:val="24"/>
              </w:rPr>
              <w:t xml:space="preserve"> «Марш»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  <w:r w:rsidR="007871EC" w:rsidRPr="00FB739A">
              <w:rPr>
                <w:rFonts w:ascii="Times New Roman" w:hAnsi="Times New Roman"/>
                <w:sz w:val="24"/>
                <w:szCs w:val="24"/>
              </w:rPr>
              <w:t xml:space="preserve">входят в </w:t>
            </w:r>
            <w:r w:rsidR="00E23818" w:rsidRPr="00FB739A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>Приветствует детей, устанавливает зрительный контакт.</w:t>
            </w:r>
          </w:p>
          <w:p w:rsidR="00DD7B67" w:rsidRPr="00467163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Добрый день, я рада вас видеть.</w:t>
            </w:r>
            <w:r w:rsidR="00467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163">
              <w:rPr>
                <w:rFonts w:ascii="Times New Roman" w:hAnsi="Times New Roman"/>
                <w:i/>
                <w:sz w:val="24"/>
                <w:szCs w:val="24"/>
              </w:rPr>
              <w:t>Дети спускаются в воду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 xml:space="preserve">Создает 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>проблемную</w:t>
            </w: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 xml:space="preserve"> ситуацию.</w:t>
            </w:r>
            <w:r w:rsidR="004671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100C6" w:rsidRPr="00FB739A" w:rsidRDefault="004100C6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0C6" w:rsidRDefault="00234D96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>Задает</w:t>
            </w:r>
            <w:r w:rsidR="00C81C09" w:rsidRPr="00FB739A">
              <w:rPr>
                <w:rFonts w:ascii="Times New Roman" w:hAnsi="Times New Roman"/>
                <w:i/>
                <w:sz w:val="24"/>
                <w:szCs w:val="24"/>
              </w:rPr>
              <w:t xml:space="preserve"> вопрос </w:t>
            </w: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 xml:space="preserve"> детям </w:t>
            </w:r>
            <w:r w:rsidR="004100C6">
              <w:rPr>
                <w:rFonts w:ascii="Times New Roman" w:hAnsi="Times New Roman"/>
                <w:i/>
                <w:sz w:val="24"/>
                <w:szCs w:val="24"/>
              </w:rPr>
              <w:t>о реке Ангаре.</w:t>
            </w: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>Выслушивает предположения детей.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sz w:val="24"/>
                <w:szCs w:val="24"/>
              </w:rPr>
              <w:t>Помогает сформулировать вывод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A5F" w:rsidRDefault="00065A5F" w:rsidP="0006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163" w:rsidRPr="00467163" w:rsidRDefault="004100C6" w:rsidP="00065A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Входит Ангара</w:t>
            </w:r>
          </w:p>
        </w:tc>
        <w:tc>
          <w:tcPr>
            <w:tcW w:w="3167" w:type="dxa"/>
            <w:shd w:val="clear" w:color="auto" w:fill="auto"/>
          </w:tcPr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Здороваются.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F00" w:rsidRPr="00FB739A" w:rsidRDefault="00CE1F00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Р</w:t>
            </w:r>
            <w:r w:rsidR="005C0E95" w:rsidRPr="00FB739A">
              <w:rPr>
                <w:rFonts w:ascii="Times New Roman" w:hAnsi="Times New Roman"/>
                <w:sz w:val="24"/>
                <w:szCs w:val="24"/>
              </w:rPr>
              <w:t>азмышляют, кому принадлежит песня? Предполагают, кто придет в гости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Формулируют (совместно с педагогом) вывод.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Гностический (проблемно-поисковый)</w:t>
            </w:r>
          </w:p>
        </w:tc>
      </w:tr>
      <w:tr w:rsidR="00DD7B67" w:rsidRPr="00FB739A">
        <w:trPr>
          <w:trHeight w:val="269"/>
        </w:trPr>
        <w:tc>
          <w:tcPr>
            <w:tcW w:w="14786" w:type="dxa"/>
            <w:gridSpan w:val="4"/>
            <w:shd w:val="clear" w:color="auto" w:fill="auto"/>
          </w:tcPr>
          <w:p w:rsidR="00DD7B67" w:rsidRPr="00FB739A" w:rsidRDefault="00DD7B67" w:rsidP="00D963CE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. Основной этап</w:t>
            </w:r>
            <w:r w:rsidR="006E3ABA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(25-30</w:t>
            </w:r>
            <w:r w:rsidR="00FF5605"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DD7B67" w:rsidRPr="00FB739A">
        <w:trPr>
          <w:trHeight w:val="702"/>
        </w:trPr>
        <w:tc>
          <w:tcPr>
            <w:tcW w:w="2443" w:type="dxa"/>
            <w:shd w:val="clear" w:color="auto" w:fill="auto"/>
          </w:tcPr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="005C0E95" w:rsidRPr="00FB739A">
              <w:rPr>
                <w:rFonts w:ascii="Times New Roman" w:hAnsi="Times New Roman"/>
                <w:b/>
                <w:sz w:val="24"/>
                <w:szCs w:val="24"/>
              </w:rPr>
              <w:t>физических навыков</w:t>
            </w:r>
          </w:p>
          <w:p w:rsidR="00DD7B67" w:rsidRPr="00FB739A" w:rsidRDefault="005C0E95" w:rsidP="00333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Формирование  основных </w:t>
            </w:r>
            <w:r w:rsidR="00333FBB" w:rsidRPr="00FB739A">
              <w:rPr>
                <w:rFonts w:ascii="Times New Roman" w:hAnsi="Times New Roman"/>
                <w:sz w:val="24"/>
                <w:szCs w:val="24"/>
              </w:rPr>
              <w:t>физических качеств и потребности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 в двигатель</w:t>
            </w:r>
            <w:r w:rsidR="00333FBB" w:rsidRPr="00FB739A">
              <w:rPr>
                <w:rFonts w:ascii="Times New Roman" w:hAnsi="Times New Roman"/>
                <w:sz w:val="24"/>
                <w:szCs w:val="24"/>
              </w:rPr>
              <w:t xml:space="preserve">ной активности, </w:t>
            </w:r>
            <w:r w:rsidR="00333FBB" w:rsidRPr="00FB739A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элементарных правил</w:t>
            </w:r>
            <w:r w:rsidRPr="00FB739A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жизни.</w:t>
            </w:r>
          </w:p>
        </w:tc>
        <w:tc>
          <w:tcPr>
            <w:tcW w:w="7341" w:type="dxa"/>
            <w:shd w:val="clear" w:color="auto" w:fill="auto"/>
          </w:tcPr>
          <w:p w:rsidR="00AA0839" w:rsidRPr="00FB739A" w:rsidRDefault="008C3AC6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П</w:t>
            </w:r>
            <w:r w:rsidR="00333FB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команд.</w:t>
            </w:r>
          </w:p>
          <w:p w:rsidR="00333FBB" w:rsidRPr="00FB739A" w:rsidRDefault="00333FBB" w:rsidP="00333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«Рыбки»</w:t>
            </w:r>
          </w:p>
          <w:p w:rsidR="00333FBB" w:rsidRPr="00FB739A" w:rsidRDefault="00333FBB" w:rsidP="00333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 порядку стройся в ряд, дошколята все подряд!</w:t>
            </w:r>
          </w:p>
          <w:p w:rsidR="00333FBB" w:rsidRPr="00FB739A" w:rsidRDefault="00333FBB" w:rsidP="00333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С первой же попытки</w:t>
            </w:r>
          </w:p>
          <w:p w:rsidR="00333FBB" w:rsidRPr="00FB739A" w:rsidRDefault="00333FBB" w:rsidP="00333F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Побеждают рыбки»</w:t>
            </w:r>
          </w:p>
          <w:p w:rsidR="00333FBB" w:rsidRPr="00FB739A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«Лягушки</w:t>
            </w:r>
            <w:r w:rsidR="00333FB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33FBB" w:rsidRDefault="00333FBB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Мы-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дружные</w:t>
            </w:r>
            <w:proofErr w:type="gramEnd"/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лягушки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67163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Ква-ква-ква</w:t>
            </w:r>
            <w:proofErr w:type="spellEnd"/>
          </w:p>
          <w:p w:rsidR="00467163" w:rsidRPr="00FB739A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Победим всех без труда</w:t>
            </w:r>
          </w:p>
          <w:p w:rsidR="00333FBB" w:rsidRPr="00FB739A" w:rsidRDefault="00333FBB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Выполнение разминки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67163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«Упражнения с мячом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3FBB" w:rsidRPr="00FB739A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33FB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«Фонтан»</w:t>
            </w:r>
          </w:p>
          <w:p w:rsidR="00333FBB" w:rsidRDefault="00333FBB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3. Объяснение задания</w:t>
            </w:r>
          </w:p>
          <w:p w:rsidR="00467163" w:rsidRPr="00FB739A" w:rsidRDefault="00467163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3FBB" w:rsidRPr="00FB739A" w:rsidRDefault="00217036" w:rsidP="00AA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</w:t>
            </w:r>
            <w:r w:rsidR="00333FB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«Скольжение на груди»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выполняется без работы ног.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У каждого участника фиксируетс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я конечная точка скольжения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17036" w:rsidRPr="00FB739A" w:rsidRDefault="00217036" w:rsidP="0021703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17036" w:rsidRPr="00FB739A" w:rsidRDefault="0021703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этап «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Переправа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». Участники делятся на пары, один ребенок ложится животом на «плот», второй берет его за ноги. По сигналу начинает движение вперед, достигнув противоположной стороны бассейна, меняются местами. Возвращаются в команду и передают «пл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от» сле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дующей паре.</w:t>
            </w:r>
          </w:p>
          <w:p w:rsidR="008C3AC6" w:rsidRPr="00FB739A" w:rsidRDefault="008C3AC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C3AC6" w:rsidRDefault="0021703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3. 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этап: «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Красивые камушки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На дно бассейна опускаются тонущие игрушки. Дети по команде начинают собирать их. 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выполняется каждой командой отдельно. </w:t>
            </w:r>
          </w:p>
          <w:p w:rsidR="004100C6" w:rsidRPr="00FB739A" w:rsidRDefault="004100C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C3AC6" w:rsidRPr="00FB739A" w:rsidRDefault="0021703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4. 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этап: «</w:t>
            </w:r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Дружная </w:t>
            </w:r>
            <w:proofErr w:type="spellStart"/>
            <w:r w:rsidR="004100C6">
              <w:rPr>
                <w:rFonts w:ascii="Times New Roman" w:hAnsi="Times New Roman"/>
                <w:color w:val="000000"/>
                <w:sz w:val="24"/>
                <w:szCs w:val="24"/>
              </w:rPr>
              <w:t>комманда</w:t>
            </w:r>
            <w:proofErr w:type="spell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Капитаны команд берут большие обручи. Пробегая до конца 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бассейна, </w:t>
            </w:r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они бер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ут следующего участника ком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>анды, который держится за обруч.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заканчивается, когда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обруч держится вся команда.</w:t>
            </w:r>
          </w:p>
          <w:p w:rsidR="008C3AC6" w:rsidRDefault="008C3AC6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5092E" w:rsidRPr="00FB739A" w:rsidRDefault="0075092E" w:rsidP="00217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44148" w:rsidRPr="00FB739A" w:rsidRDefault="00217036" w:rsidP="008C3A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5.  </w:t>
            </w:r>
            <w:r w:rsidRPr="004671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</w:t>
            </w:r>
            <w:r w:rsidR="004671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B7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Веселые пузыри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Ставится сетка «Волейбол»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поперек бассейна. Команды распола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гаются по разные стороны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. Всем участникам раздаются мячи среднего размера. По с</w:t>
            </w:r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игналу дети перебрасывают мячи на территорию «противник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а». По сигналу вес прекращают броски и останавливаются. Побеждает та команда, па стороне которой меньше 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мячей. (3-4 раза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DD7B67" w:rsidRPr="00FB739A" w:rsidRDefault="00DD7B67" w:rsidP="00072FA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E4326" w:rsidRPr="00FB739A" w:rsidRDefault="000E4326" w:rsidP="000E4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Коммуникативная деятельность.</w:t>
            </w:r>
          </w:p>
          <w:p w:rsidR="00217036" w:rsidRPr="00FB739A" w:rsidRDefault="0021703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Капитаны команд представляют свои команды</w:t>
            </w:r>
          </w:p>
          <w:p w:rsidR="00217036" w:rsidRPr="00FB739A" w:rsidRDefault="0021703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B67" w:rsidRPr="00FB739A" w:rsidRDefault="0021703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За разминку ставится по 1 баллу каждой команде.</w:t>
            </w:r>
          </w:p>
          <w:p w:rsidR="008C3AC6" w:rsidRPr="00FB739A" w:rsidRDefault="008C3AC6" w:rsidP="009D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AC6" w:rsidRPr="00FB739A" w:rsidRDefault="008C3AC6" w:rsidP="009D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Двигательная деятельность</w:t>
            </w:r>
          </w:p>
          <w:p w:rsidR="009D16F3" w:rsidRPr="00FB739A" w:rsidRDefault="00217036" w:rsidP="009D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выполняется без работы ног</w:t>
            </w:r>
          </w:p>
          <w:p w:rsidR="000E4326" w:rsidRPr="00FB739A" w:rsidRDefault="000E432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509C" w:rsidRPr="00FB739A" w:rsidRDefault="00C2509C" w:rsidP="00C2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Социально-коммуникативная деятельность</w:t>
            </w:r>
          </w:p>
          <w:p w:rsidR="001A54AA" w:rsidRPr="00FB739A" w:rsidRDefault="00217036" w:rsidP="007032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в парах</w:t>
            </w:r>
          </w:p>
          <w:p w:rsidR="009D16F3" w:rsidRPr="00FB739A" w:rsidRDefault="009D16F3" w:rsidP="009D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E31" w:rsidRPr="00FB739A" w:rsidRDefault="008C3AC6" w:rsidP="009D16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Двигательная деятельность</w:t>
            </w:r>
          </w:p>
          <w:p w:rsidR="00DD7B67" w:rsidRPr="00FB739A" w:rsidRDefault="00C2509C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задания под водой</w:t>
            </w:r>
          </w:p>
          <w:p w:rsidR="008C3AC6" w:rsidRPr="00FB739A" w:rsidRDefault="008C3AC6" w:rsidP="00C2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C2509C" w:rsidRPr="00FB739A" w:rsidRDefault="00C2509C" w:rsidP="00C2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Социально-коммуникативная деятельность</w:t>
            </w:r>
          </w:p>
          <w:p w:rsidR="00C2509C" w:rsidRPr="00FB739A" w:rsidRDefault="00C2509C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командой</w:t>
            </w:r>
          </w:p>
          <w:p w:rsidR="008C3AC6" w:rsidRPr="00FB739A" w:rsidRDefault="008C3AC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C2509C" w:rsidRPr="00FB739A" w:rsidRDefault="00C2509C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Игровая деятельность</w:t>
            </w:r>
          </w:p>
          <w:p w:rsidR="00C2509C" w:rsidRPr="00FB739A" w:rsidRDefault="00C2509C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Перебрасывание мяча </w:t>
            </w:r>
          </w:p>
          <w:p w:rsidR="00DD7B67" w:rsidRPr="00FB739A" w:rsidRDefault="00217036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Победитель определяется </w:t>
            </w:r>
            <w:r w:rsidR="008C3AC6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 количеству мячей на территори</w:t>
            </w:r>
            <w:proofErr w:type="gramStart"/>
            <w:r w:rsidR="008C3AC6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и«</w:t>
            </w:r>
            <w:proofErr w:type="gramEnd"/>
            <w:r w:rsidR="008C3AC6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противника».</w:t>
            </w:r>
          </w:p>
          <w:p w:rsidR="00644148" w:rsidRPr="00FB739A" w:rsidRDefault="00644148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16F3" w:rsidRPr="00FB739A" w:rsidRDefault="009D16F3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Перцептивный (словесной передачи и слухового и зрительного восприятия материала; </w:t>
            </w:r>
            <w:proofErr w:type="gramStart"/>
            <w:r w:rsidRPr="00FB739A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FB739A">
              <w:rPr>
                <w:rFonts w:ascii="Times New Roman" w:hAnsi="Times New Roman"/>
                <w:sz w:val="24"/>
                <w:szCs w:val="24"/>
              </w:rPr>
              <w:t xml:space="preserve">; практический) </w:t>
            </w: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B67" w:rsidRPr="00FB739A">
        <w:trPr>
          <w:trHeight w:val="1550"/>
        </w:trPr>
        <w:tc>
          <w:tcPr>
            <w:tcW w:w="2443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</w:t>
            </w:r>
            <w:r w:rsidR="00EA09E2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культурная </w:t>
            </w: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пауза</w:t>
            </w:r>
            <w:r w:rsidR="006E3ABA" w:rsidRPr="00FB7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B67" w:rsidRPr="00FB739A" w:rsidRDefault="00DD7B67" w:rsidP="007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Развитие координации движений</w:t>
            </w:r>
            <w:r w:rsidR="0075092E">
              <w:rPr>
                <w:rFonts w:ascii="Times New Roman" w:hAnsi="Times New Roman"/>
                <w:sz w:val="24"/>
                <w:szCs w:val="24"/>
              </w:rPr>
              <w:t xml:space="preserve"> и задержки дыхания.</w:t>
            </w:r>
          </w:p>
        </w:tc>
        <w:tc>
          <w:tcPr>
            <w:tcW w:w="7341" w:type="dxa"/>
            <w:shd w:val="clear" w:color="auto" w:fill="auto"/>
          </w:tcPr>
          <w:p w:rsidR="00C2509C" w:rsidRPr="00FB739A" w:rsidRDefault="00C2509C" w:rsidP="00C2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Дети свободно выполняют упражнения по обеим сторонам дорожки.</w:t>
            </w:r>
          </w:p>
          <w:p w:rsidR="00C2509C" w:rsidRPr="00FB739A" w:rsidRDefault="00C2509C" w:rsidP="00C2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«Медуза», «поплавок»</w:t>
            </w:r>
          </w:p>
          <w:p w:rsidR="00C2509C" w:rsidRPr="00FB739A" w:rsidRDefault="00C2509C" w:rsidP="00C250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Формирует мотивацию личной заинтересованности.</w:t>
            </w:r>
          </w:p>
        </w:tc>
        <w:tc>
          <w:tcPr>
            <w:tcW w:w="3167" w:type="dxa"/>
            <w:shd w:val="clear" w:color="auto" w:fill="auto"/>
          </w:tcPr>
          <w:p w:rsidR="00DD7B67" w:rsidRPr="00FB739A" w:rsidRDefault="0098549E" w:rsidP="00C11E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Двигательная деятельность</w:t>
            </w:r>
          </w:p>
          <w:p w:rsidR="00DD7B67" w:rsidRPr="00FB739A" w:rsidRDefault="001124D5" w:rsidP="00D963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на воде</w:t>
            </w:r>
          </w:p>
        </w:tc>
        <w:tc>
          <w:tcPr>
            <w:tcW w:w="1835" w:type="dxa"/>
            <w:shd w:val="clear" w:color="auto" w:fill="auto"/>
          </w:tcPr>
          <w:p w:rsidR="00DD7B67" w:rsidRPr="00FB739A" w:rsidRDefault="001124D5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Перцептивный (</w:t>
            </w:r>
            <w:r w:rsidR="00DD7B67" w:rsidRPr="00FB739A">
              <w:rPr>
                <w:rFonts w:ascii="Times New Roman" w:hAnsi="Times New Roman"/>
                <w:sz w:val="24"/>
                <w:szCs w:val="24"/>
              </w:rPr>
              <w:t xml:space="preserve">практический) </w:t>
            </w:r>
          </w:p>
          <w:p w:rsidR="00DD7B67" w:rsidRPr="00FB739A" w:rsidRDefault="00DD7B67" w:rsidP="00D96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B67" w:rsidRPr="00FB739A">
        <w:trPr>
          <w:trHeight w:val="560"/>
        </w:trPr>
        <w:tc>
          <w:tcPr>
            <w:tcW w:w="2443" w:type="dxa"/>
            <w:shd w:val="clear" w:color="auto" w:fill="auto"/>
          </w:tcPr>
          <w:p w:rsidR="00DD7B67" w:rsidRPr="00FB739A" w:rsidRDefault="00930D6B" w:rsidP="00D96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Открытие детьми нового материала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Побуждение детей к «открытию» нового знания в совместной с педагогом деятельности.</w:t>
            </w:r>
          </w:p>
          <w:p w:rsidR="00DD7B67" w:rsidRPr="00FB739A" w:rsidRDefault="00DD7B67" w:rsidP="00C1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Погружение в проблемную ситуацию.</w:t>
            </w:r>
          </w:p>
          <w:p w:rsidR="00DD7B67" w:rsidRPr="00FB739A" w:rsidRDefault="00DD7B67" w:rsidP="00DD7B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Объяснение (добывание) нового знания.</w:t>
            </w:r>
          </w:p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  <w:shd w:val="clear" w:color="auto" w:fill="auto"/>
          </w:tcPr>
          <w:p w:rsidR="00930D6B" w:rsidRPr="00FB739A" w:rsidRDefault="001124D5" w:rsidP="00DB5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="00930D6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ластами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D6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техникой  плавания в ластах</w:t>
            </w:r>
            <w:r w:rsidR="00930D6B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="008C3AC6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Кто знает что это? Для чего нужны ласты? А кто умеет пользоваться ластами?</w:t>
            </w:r>
          </w:p>
          <w:p w:rsidR="00930D6B" w:rsidRPr="00FB739A" w:rsidRDefault="00930D6B" w:rsidP="00DB5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Плавание детей в ластах «</w:t>
            </w:r>
            <w:r w:rsidR="00467163">
              <w:rPr>
                <w:rFonts w:ascii="Times New Roman" w:hAnsi="Times New Roman"/>
                <w:color w:val="000000"/>
                <w:sz w:val="24"/>
                <w:szCs w:val="24"/>
              </w:rPr>
              <w:t>Конкурс капитанов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D7B67" w:rsidRPr="00FB739A" w:rsidRDefault="001A54AA" w:rsidP="00DB5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769BF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роведени</w:t>
            </w:r>
            <w:r w:rsidR="001124D5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е опыта «</w:t>
            </w:r>
            <w:proofErr w:type="gramStart"/>
            <w:r w:rsidR="001124D5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Тонет</w:t>
            </w:r>
            <w:proofErr w:type="gramEnd"/>
            <w:r w:rsidR="001124D5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тонет</w:t>
            </w:r>
            <w:r w:rsidR="00B769BF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B54D1" w:rsidRPr="00FB739A" w:rsidRDefault="00930D6B" w:rsidP="00DB5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«Чья команда</w:t>
            </w:r>
            <w:r w:rsidR="001124D5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ерет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больше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4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>тонущих</w:t>
            </w:r>
            <w:r w:rsidR="001124D5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теннисных мячей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воде»</w:t>
            </w:r>
          </w:p>
          <w:p w:rsidR="00DB54D1" w:rsidRPr="009247E3" w:rsidRDefault="009247E3" w:rsidP="00DB54D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Собирают теннисные мячики</w:t>
            </w:r>
          </w:p>
          <w:p w:rsidR="00826209" w:rsidRPr="00FB739A" w:rsidRDefault="00826209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D7B67" w:rsidRPr="00FB739A" w:rsidRDefault="00DD7B67" w:rsidP="00DB5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D7B67" w:rsidRPr="00FB739A" w:rsidRDefault="0098549E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98549E" w:rsidRPr="00FB739A" w:rsidRDefault="0098549E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C11EFC" w:rsidRPr="00FB739A" w:rsidRDefault="00C11EFC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предположения.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Формулируют (совместно с педагогом) вывод.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186" w:rsidRPr="00FB739A" w:rsidRDefault="009B3186" w:rsidP="009B3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9B3186" w:rsidRPr="00FB739A" w:rsidRDefault="009B3186" w:rsidP="009B31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DD7B67" w:rsidRPr="00FB739A" w:rsidRDefault="00DD7B67" w:rsidP="00D96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 xml:space="preserve">Перцептивный (наглядный; практический) </w:t>
            </w:r>
          </w:p>
          <w:p w:rsidR="0070662B" w:rsidRPr="00FB739A" w:rsidRDefault="0070662B" w:rsidP="0070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Гностический (проблемно-поисковый)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B67" w:rsidRPr="00FB739A">
        <w:trPr>
          <w:trHeight w:val="269"/>
        </w:trPr>
        <w:tc>
          <w:tcPr>
            <w:tcW w:w="14786" w:type="dxa"/>
            <w:gridSpan w:val="4"/>
            <w:shd w:val="clear" w:color="auto" w:fill="auto"/>
          </w:tcPr>
          <w:p w:rsidR="00DD7B67" w:rsidRPr="00FB739A" w:rsidRDefault="00DD7B67" w:rsidP="00EA09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B73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Заключительный этап</w:t>
            </w:r>
            <w:r w:rsidR="00FF5605" w:rsidRPr="00FB73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(2-3 мин)</w:t>
            </w:r>
          </w:p>
        </w:tc>
      </w:tr>
      <w:tr w:rsidR="00DD7B67" w:rsidRPr="00FB739A">
        <w:trPr>
          <w:trHeight w:val="986"/>
        </w:trPr>
        <w:tc>
          <w:tcPr>
            <w:tcW w:w="2443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A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Подведение итога, организация рефлексии.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2A2" w:rsidRPr="00FB739A" w:rsidRDefault="006B22A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9E2" w:rsidRDefault="00EA09E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9E2" w:rsidRDefault="00EA09E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9E2" w:rsidRDefault="00EA09E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Прощание</w:t>
            </w:r>
          </w:p>
        </w:tc>
        <w:tc>
          <w:tcPr>
            <w:tcW w:w="7341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Создает условия для рефлексивной деятельности.</w:t>
            </w:r>
          </w:p>
          <w:p w:rsidR="00C2509C" w:rsidRPr="00FB739A" w:rsidRDefault="009247E3" w:rsidP="00C250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«Вальс</w:t>
            </w:r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вос</w:t>
            </w:r>
            <w:r w:rsidR="00FB739A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r w:rsidR="00C2509C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дыхания). </w:t>
            </w:r>
          </w:p>
          <w:p w:rsidR="00FB739A" w:rsidRPr="00FB739A" w:rsidRDefault="0075092E" w:rsidP="00FB7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Ангара</w:t>
            </w:r>
            <w:r w:rsidR="00C2509C" w:rsidRPr="00FB739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="00C2509C" w:rsidRPr="00FB739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B739A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Молодцы, мне у вас поправилось. А вам интересно было</w:t>
            </w:r>
            <w:proofErr w:type="gramStart"/>
            <w:r w:rsidR="00FB739A" w:rsidRPr="00FB7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FB739A" w:rsidRPr="00FB739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ри односложном ответе детей («Интересно»), просит уточнить, что именно было интересным? Обращает внимание на грамматически верное построение предложения</w:t>
            </w:r>
          </w:p>
          <w:p w:rsidR="00FB739A" w:rsidRPr="00FB739A" w:rsidRDefault="00FB739A" w:rsidP="00FB7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ети выходят из чаши, </w:t>
            </w:r>
            <w:r w:rsidR="00750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Ангара </w:t>
            </w: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подводит итоги и награждает детей, предлагает сделать фотографию на память с дальнейшим расположением на сайте.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7B67" w:rsidRPr="00FB739A" w:rsidRDefault="0075092E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Ангара</w:t>
            </w:r>
            <w:r w:rsidR="00FB739A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D7B67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Мне понравилось с вами играть,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И очень хочу вам сегодня сказать,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лучше ребят в детсаду не </w:t>
            </w:r>
            <w:proofErr w:type="gramStart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сыскать</w:t>
            </w:r>
            <w:proofErr w:type="gramEnd"/>
            <w:r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  <w:p w:rsidR="00DD7B67" w:rsidRPr="00FB739A" w:rsidRDefault="0075092E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</w:t>
            </w:r>
            <w:r w:rsidR="00DD7B67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прощаться нам пора,</w:t>
            </w:r>
          </w:p>
          <w:p w:rsidR="00DD7B67" w:rsidRPr="00FB739A" w:rsidRDefault="0075092E" w:rsidP="00D96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свидания, детвора</w:t>
            </w:r>
            <w:r w:rsidR="00DD7B67" w:rsidRPr="00FB739A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3167" w:type="dxa"/>
            <w:shd w:val="clear" w:color="auto" w:fill="auto"/>
          </w:tcPr>
          <w:p w:rsidR="00DD7B67" w:rsidRPr="00FB739A" w:rsidRDefault="0098549E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739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Рассказыв</w:t>
            </w:r>
            <w:r w:rsidR="006B22A2" w:rsidRPr="00FB739A">
              <w:rPr>
                <w:rFonts w:ascii="Times New Roman" w:hAnsi="Times New Roman"/>
                <w:sz w:val="24"/>
                <w:szCs w:val="24"/>
              </w:rPr>
              <w:t>ают, что понравилось на занятии, что заинтересовало.</w:t>
            </w: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09" w:rsidRPr="00FB739A" w:rsidRDefault="00826209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9E2" w:rsidRDefault="00EA09E2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9A">
              <w:rPr>
                <w:rFonts w:ascii="Times New Roman" w:hAnsi="Times New Roman"/>
                <w:sz w:val="24"/>
                <w:szCs w:val="24"/>
              </w:rPr>
              <w:t>Прощаются</w:t>
            </w:r>
          </w:p>
        </w:tc>
        <w:tc>
          <w:tcPr>
            <w:tcW w:w="1835" w:type="dxa"/>
            <w:shd w:val="clear" w:color="auto" w:fill="auto"/>
          </w:tcPr>
          <w:p w:rsidR="00DD7B67" w:rsidRPr="00FB739A" w:rsidRDefault="00DD7B67" w:rsidP="00D9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B67" w:rsidRPr="00644148" w:rsidRDefault="00DD7B67" w:rsidP="00DD7B67">
      <w:pPr>
        <w:tabs>
          <w:tab w:val="left" w:pos="6033"/>
        </w:tabs>
        <w:rPr>
          <w:rFonts w:ascii="Times New Roman" w:hAnsi="Times New Roman"/>
        </w:rPr>
      </w:pPr>
    </w:p>
    <w:sectPr w:rsidR="00DD7B67" w:rsidRPr="00644148" w:rsidSect="004671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C21"/>
    <w:multiLevelType w:val="hybridMultilevel"/>
    <w:tmpl w:val="93AA8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03C0E"/>
    <w:multiLevelType w:val="hybridMultilevel"/>
    <w:tmpl w:val="2818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70C9"/>
    <w:multiLevelType w:val="hybridMultilevel"/>
    <w:tmpl w:val="59941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D7A34"/>
    <w:multiLevelType w:val="hybridMultilevel"/>
    <w:tmpl w:val="E59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553C4"/>
    <w:multiLevelType w:val="hybridMultilevel"/>
    <w:tmpl w:val="91E6C1C4"/>
    <w:lvl w:ilvl="0" w:tplc="26FCF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763C5A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875EA"/>
    <w:multiLevelType w:val="hybridMultilevel"/>
    <w:tmpl w:val="B2502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301561"/>
    <w:multiLevelType w:val="hybridMultilevel"/>
    <w:tmpl w:val="B050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B67"/>
    <w:rsid w:val="000275D7"/>
    <w:rsid w:val="00042233"/>
    <w:rsid w:val="00065A5F"/>
    <w:rsid w:val="00072FAF"/>
    <w:rsid w:val="00074C3C"/>
    <w:rsid w:val="00081E31"/>
    <w:rsid w:val="000D7371"/>
    <w:rsid w:val="000E4326"/>
    <w:rsid w:val="001124D5"/>
    <w:rsid w:val="001A54AA"/>
    <w:rsid w:val="001B4E86"/>
    <w:rsid w:val="001B6830"/>
    <w:rsid w:val="001D6D0B"/>
    <w:rsid w:val="00200D7A"/>
    <w:rsid w:val="00217036"/>
    <w:rsid w:val="00234D96"/>
    <w:rsid w:val="00241C59"/>
    <w:rsid w:val="00271348"/>
    <w:rsid w:val="00281802"/>
    <w:rsid w:val="00333FBB"/>
    <w:rsid w:val="003876FF"/>
    <w:rsid w:val="004100C6"/>
    <w:rsid w:val="00420369"/>
    <w:rsid w:val="00467163"/>
    <w:rsid w:val="005053A6"/>
    <w:rsid w:val="005720B5"/>
    <w:rsid w:val="005C0E95"/>
    <w:rsid w:val="005C5C93"/>
    <w:rsid w:val="0062204D"/>
    <w:rsid w:val="00633342"/>
    <w:rsid w:val="00641EA5"/>
    <w:rsid w:val="00644148"/>
    <w:rsid w:val="006B22A2"/>
    <w:rsid w:val="006B66E2"/>
    <w:rsid w:val="006E3ABA"/>
    <w:rsid w:val="006E4F68"/>
    <w:rsid w:val="007032D0"/>
    <w:rsid w:val="00705F76"/>
    <w:rsid w:val="0070662B"/>
    <w:rsid w:val="007214CC"/>
    <w:rsid w:val="0075092E"/>
    <w:rsid w:val="00753E45"/>
    <w:rsid w:val="00770435"/>
    <w:rsid w:val="007871EC"/>
    <w:rsid w:val="00826209"/>
    <w:rsid w:val="008C3AC6"/>
    <w:rsid w:val="009247E3"/>
    <w:rsid w:val="00930D6B"/>
    <w:rsid w:val="0095251A"/>
    <w:rsid w:val="0096281F"/>
    <w:rsid w:val="0098549E"/>
    <w:rsid w:val="009B3186"/>
    <w:rsid w:val="009D16F3"/>
    <w:rsid w:val="00A2340B"/>
    <w:rsid w:val="00A42BF4"/>
    <w:rsid w:val="00AA0839"/>
    <w:rsid w:val="00AA6F97"/>
    <w:rsid w:val="00AE32F3"/>
    <w:rsid w:val="00B06857"/>
    <w:rsid w:val="00B769BF"/>
    <w:rsid w:val="00BA111C"/>
    <w:rsid w:val="00C11EFC"/>
    <w:rsid w:val="00C2509C"/>
    <w:rsid w:val="00C341DD"/>
    <w:rsid w:val="00C75FDB"/>
    <w:rsid w:val="00C81C09"/>
    <w:rsid w:val="00CD1828"/>
    <w:rsid w:val="00CE1F00"/>
    <w:rsid w:val="00D82577"/>
    <w:rsid w:val="00D963CE"/>
    <w:rsid w:val="00DB54D1"/>
    <w:rsid w:val="00DD7B67"/>
    <w:rsid w:val="00DF7310"/>
    <w:rsid w:val="00E151A2"/>
    <w:rsid w:val="00E23378"/>
    <w:rsid w:val="00E23818"/>
    <w:rsid w:val="00EA09E2"/>
    <w:rsid w:val="00EE2D56"/>
    <w:rsid w:val="00F33C3A"/>
    <w:rsid w:val="00F6406B"/>
    <w:rsid w:val="00FB739A"/>
    <w:rsid w:val="00FC5EF1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6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DD7B6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6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DD7B6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</cp:lastModifiedBy>
  <cp:revision>4</cp:revision>
  <cp:lastPrinted>2015-11-25T08:53:00Z</cp:lastPrinted>
  <dcterms:created xsi:type="dcterms:W3CDTF">2018-06-10T11:51:00Z</dcterms:created>
  <dcterms:modified xsi:type="dcterms:W3CDTF">2018-06-10T19:02:00Z</dcterms:modified>
</cp:coreProperties>
</file>